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5330" w14:paraId="3A8A5AFB" w14:textId="77777777" w:rsidTr="00425330">
        <w:tc>
          <w:tcPr>
            <w:tcW w:w="9212" w:type="dxa"/>
            <w:shd w:val="clear" w:color="auto" w:fill="FFFF00"/>
          </w:tcPr>
          <w:p w14:paraId="49115767" w14:textId="1838087C" w:rsidR="00425330" w:rsidRPr="00425330" w:rsidRDefault="000F1D24" w:rsidP="00425330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r w:rsidRPr="00425330">
              <w:rPr>
                <w:rFonts w:ascii="Arial" w:eastAsia="Times New Roman" w:hAnsi="Arial" w:cs="Arial"/>
                <w:b/>
                <w:sz w:val="36"/>
                <w:szCs w:val="36"/>
                <w:highlight w:val="yellow"/>
                <w:lang w:eastAsia="pl-PL"/>
              </w:rPr>
              <w:t>Z</w:t>
            </w:r>
            <w:r w:rsidR="00425330" w:rsidRPr="00425330">
              <w:rPr>
                <w:rFonts w:ascii="Arial" w:eastAsia="Times New Roman" w:hAnsi="Arial" w:cs="Arial"/>
                <w:b/>
                <w:sz w:val="36"/>
                <w:szCs w:val="36"/>
                <w:highlight w:val="yellow"/>
                <w:lang w:eastAsia="pl-PL"/>
              </w:rPr>
              <w:t>asad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highlight w:val="yellow"/>
                <w:lang w:eastAsia="pl-PL"/>
              </w:rPr>
              <w:t>Y</w:t>
            </w:r>
            <w:r w:rsidR="00425330" w:rsidRPr="00425330">
              <w:rPr>
                <w:rFonts w:ascii="Arial" w:eastAsia="Times New Roman" w:hAnsi="Arial" w:cs="Arial"/>
                <w:b/>
                <w:sz w:val="36"/>
                <w:szCs w:val="36"/>
                <w:highlight w:val="yellow"/>
                <w:lang w:eastAsia="pl-PL"/>
              </w:rPr>
              <w:t xml:space="preserve"> bezpieczeństwa przy użytkowaniu bramki do piłki nożnej:</w:t>
            </w:r>
          </w:p>
          <w:p w14:paraId="3952DA38" w14:textId="77777777" w:rsidR="00425330" w:rsidRDefault="00425330"/>
        </w:tc>
      </w:tr>
    </w:tbl>
    <w:p w14:paraId="68D11158" w14:textId="77777777" w:rsidR="00425330" w:rsidRDefault="002F7596" w:rsidP="002F7596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pl-PL"/>
        </w:rPr>
      </w:pPr>
      <w:r>
        <w:rPr>
          <w:rFonts w:ascii="Arial" w:eastAsia="Times New Roman" w:hAnsi="Arial" w:cs="Arial"/>
          <w:noProof/>
          <w:sz w:val="50"/>
          <w:szCs w:val="50"/>
          <w:lang w:eastAsia="pl-PL"/>
        </w:rPr>
        <w:drawing>
          <wp:inline distT="0" distB="0" distL="0" distR="0" wp14:anchorId="48DE35D4" wp14:editId="0FC3E7BA">
            <wp:extent cx="2133600" cy="16791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15" cy="168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345B8" w14:textId="77777777" w:rsidR="00425330" w:rsidRDefault="00425330" w:rsidP="0042533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50"/>
          <w:szCs w:val="50"/>
          <w:lang w:eastAsia="pl-PL"/>
        </w:rPr>
        <w:t xml:space="preserve"> </w:t>
      </w: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Wiele poważnych urazów i zgonów nastąpiło w Polsce w wyniku niestabilności, niewystarczającej wytrzymałości lub nieprawidłowego użytkowanych bramek do piłki nożnej. Dlatego zamieszczam poniżej zasady bezpiecznego z nich korzystania. </w:t>
      </w:r>
    </w:p>
    <w:p w14:paraId="27E67B23" w14:textId="77777777" w:rsidR="00425330" w:rsidRPr="00425330" w:rsidRDefault="00425330" w:rsidP="00425330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14:paraId="500EB8A4" w14:textId="77777777" w:rsidR="00425330" w:rsidRDefault="00425330" w:rsidP="0042533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425330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Główne wytyczne </w:t>
      </w:r>
    </w:p>
    <w:p w14:paraId="5FCE5DFE" w14:textId="77777777" w:rsidR="00425330" w:rsidRDefault="00425330" w:rsidP="0042533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425330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zasad bezpieczeństwa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 </w:t>
      </w:r>
      <w:r w:rsidRPr="00425330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przy użytkowaniu bramki do piłki nożnej:</w:t>
      </w:r>
    </w:p>
    <w:p w14:paraId="0AF8C121" w14:textId="77777777" w:rsidR="00425330" w:rsidRPr="00425330" w:rsidRDefault="00425330" w:rsidP="0042533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14:paraId="0415B907" w14:textId="77777777" w:rsidR="00425330" w:rsidRPr="00425330" w:rsidRDefault="00425330" w:rsidP="004253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Przy zakupie nowej bramki należy sprawdzić czy produkt posiada niezależne testy potwierdzone certyfikatem bezpieczeństwa (szczególnie w zakresie stabilności i wytrzymałości na obciążenia) 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   </w:t>
      </w:r>
      <w:r w:rsidRPr="00425330">
        <w:rPr>
          <w:rFonts w:ascii="Arial" w:eastAsia="Times New Roman" w:hAnsi="Arial" w:cs="Arial"/>
          <w:sz w:val="29"/>
          <w:szCs w:val="29"/>
          <w:lang w:eastAsia="pl-PL"/>
        </w:rPr>
        <w:t>i zgodność z normą PN-EN 748:2006.</w:t>
      </w:r>
    </w:p>
    <w:p w14:paraId="5067F132" w14:textId="77777777" w:rsidR="00425330" w:rsidRPr="00425330" w:rsidRDefault="00425330" w:rsidP="004253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>Certyfikat bezpieczeństwa B - potwierdza, że dany wyrób, używany zgodnie z zasadami określonymi przez producenta, nie stanowi zagrożenia dla życia, zdrowia, mienia i środowiska.</w:t>
      </w:r>
    </w:p>
    <w:p w14:paraId="3E9CF916" w14:textId="77777777" w:rsidR="00425330" w:rsidRPr="00425330" w:rsidRDefault="00425330" w:rsidP="004253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>Norma PN-EN 748: 2006 Sprzęt boiskowy - Bramki do piłki nożnej - Wymagania funkcjonalności i bezpieczeństwa, metody badań, która swoim zakresem obejmuje:</w:t>
      </w:r>
    </w:p>
    <w:p w14:paraId="270C8661" w14:textId="77777777" w:rsidR="00425330" w:rsidRDefault="00425330" w:rsidP="0042533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Wymagania funkcjonalności dla 4 typów i 2 rozmiarów                          i wymagania bezpieczeństwa dotyczące bramek do piłki nożnej. </w:t>
      </w:r>
    </w:p>
    <w:p w14:paraId="268BF25C" w14:textId="77777777" w:rsidR="00425330" w:rsidRPr="00425330" w:rsidRDefault="00425330" w:rsidP="0042533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Norma dotyczy bramek do piłki nożnej przeznaczonych do treningu i zawodów na boiskach otwartych i w halach sportowych. </w:t>
      </w:r>
    </w:p>
    <w:p w14:paraId="61DD72F6" w14:textId="77777777" w:rsidR="00425330" w:rsidRDefault="00425330" w:rsidP="004253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Nigdy nie należy stosować bramek „domowej roboty” oraz bramek 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z drewna i jak najszybciej w miarę możliwości wymienić je na certyfikowane i bezpieczne bramki metalowe, aluminiowe lub 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                     </w:t>
      </w:r>
      <w:r w:rsidRPr="00425330">
        <w:rPr>
          <w:rFonts w:ascii="Arial" w:eastAsia="Times New Roman" w:hAnsi="Arial" w:cs="Arial"/>
          <w:sz w:val="29"/>
          <w:szCs w:val="29"/>
          <w:lang w:eastAsia="pl-PL"/>
        </w:rPr>
        <w:t>z tworzyw sztucznych.</w:t>
      </w:r>
    </w:p>
    <w:p w14:paraId="07902269" w14:textId="77777777" w:rsidR="00425330" w:rsidRDefault="00425330" w:rsidP="004253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Bramka każdej wielkości zarówno zamontowana na stałe jak 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                     </w:t>
      </w: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i przenośna musi być tak przymocowana do podłoża, aby </w:t>
      </w:r>
      <w:r w:rsidRPr="00425330">
        <w:rPr>
          <w:rFonts w:ascii="Arial" w:eastAsia="Times New Roman" w:hAnsi="Arial" w:cs="Arial"/>
          <w:sz w:val="29"/>
          <w:szCs w:val="29"/>
          <w:lang w:eastAsia="pl-PL"/>
        </w:rPr>
        <w:lastRenderedPageBreak/>
        <w:t xml:space="preserve">zapewniała bezpieczeństwo użytkownikom i zabezpieczała bramkę przed przewróceniem. </w:t>
      </w:r>
    </w:p>
    <w:p w14:paraId="3F84BDDB" w14:textId="77777777" w:rsidR="00425330" w:rsidRDefault="00425330" w:rsidP="0042533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Bramki przenośne należy każdorazowo zabezpieczyć zgodnie 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                </w:t>
      </w: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z instrukcja producenta </w:t>
      </w:r>
    </w:p>
    <w:p w14:paraId="62745EBC" w14:textId="77777777" w:rsidR="00425330" w:rsidRDefault="00425330" w:rsidP="0042533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Przed każdym użytkowaniem należy sprawdzić mocowanie wszystkich elementów i w razie potrzeby dokręcić śruby lub poprawić mocowanie bramki </w:t>
      </w:r>
    </w:p>
    <w:p w14:paraId="25634CE2" w14:textId="77777777" w:rsidR="00425330" w:rsidRDefault="00425330" w:rsidP="0042533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Dzieci i dorośli w żadnym wypadku nie powinni huśtać się czy wspinać się na siatkę i elementy konstrukcyjne bramki (słupki 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                 </w:t>
      </w:r>
      <w:r w:rsidRPr="00425330">
        <w:rPr>
          <w:rFonts w:ascii="Arial" w:eastAsia="Times New Roman" w:hAnsi="Arial" w:cs="Arial"/>
          <w:sz w:val="29"/>
          <w:szCs w:val="29"/>
          <w:lang w:eastAsia="pl-PL"/>
        </w:rPr>
        <w:t>i poprzeczkę).</w:t>
      </w:r>
    </w:p>
    <w:p w14:paraId="6D8933DE" w14:textId="77777777" w:rsidR="00425330" w:rsidRDefault="00425330" w:rsidP="0042533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Zawsze trzeba pamiętać, że skakanie na bramkę i wieszanie się na niej jest bardzo niebezpieczne. </w:t>
      </w:r>
    </w:p>
    <w:p w14:paraId="4397CD93" w14:textId="77777777" w:rsidR="00425330" w:rsidRDefault="00425330" w:rsidP="0042533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Okresowo należy sprawdzać bramki czy są odpowiednio konserwowane dla zabezpieczenia ich bezpiecznego użytkowania. </w:t>
      </w:r>
    </w:p>
    <w:p w14:paraId="31B6590B" w14:textId="77777777" w:rsidR="00425330" w:rsidRDefault="00425330" w:rsidP="004253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>Bramki przenośne natychmiast po zakończeniu użytkowania powinny zostać zdemontowane i przeniesione do bezpiecznego miejsca magazynowania.</w:t>
      </w:r>
    </w:p>
    <w:p w14:paraId="3B82D044" w14:textId="77777777" w:rsidR="00425330" w:rsidRDefault="00425330" w:rsidP="004253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Bramka do gry w piłkę nożną nie może być używana do innych celów. </w:t>
      </w:r>
    </w:p>
    <w:p w14:paraId="247C8F4E" w14:textId="77777777" w:rsidR="00425330" w:rsidRDefault="00425330" w:rsidP="004253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sz w:val="29"/>
          <w:szCs w:val="29"/>
          <w:lang w:eastAsia="pl-PL"/>
        </w:rPr>
        <w:t xml:space="preserve">Należy stale uświadamiać wszystkich zawodników a szczególnie dzieci i młodzież, jakie są zagrożenia związane z bramkami piłkarskimi. </w:t>
      </w:r>
    </w:p>
    <w:p w14:paraId="59926B91" w14:textId="77777777" w:rsidR="00425330" w:rsidRPr="00425330" w:rsidRDefault="00425330" w:rsidP="0042533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1357769" w14:textId="77777777" w:rsidR="00425330" w:rsidRPr="00425330" w:rsidRDefault="00425330" w:rsidP="0042533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</w:p>
    <w:p w14:paraId="5B32D9E6" w14:textId="77777777" w:rsidR="00425330" w:rsidRPr="00425330" w:rsidRDefault="00425330" w:rsidP="0042533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FF0000"/>
          <w:sz w:val="29"/>
          <w:szCs w:val="29"/>
          <w:lang w:eastAsia="pl-PL"/>
        </w:rPr>
      </w:pPr>
      <w:r w:rsidRPr="00425330">
        <w:rPr>
          <w:rFonts w:ascii="Arial" w:eastAsia="Times New Roman" w:hAnsi="Arial" w:cs="Arial"/>
          <w:i/>
          <w:color w:val="FF0000"/>
          <w:sz w:val="25"/>
          <w:szCs w:val="25"/>
          <w:lang w:eastAsia="pl-PL"/>
        </w:rPr>
        <w:t>Informację przygotowano na bazie materiałów Fundacji „Piłka jest Piękna”- opracowanych w ramach akcji społecznej "Bezpieczna Bramka".</w:t>
      </w:r>
    </w:p>
    <w:sectPr w:rsidR="00425330" w:rsidRPr="00425330" w:rsidSect="0089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26CBD"/>
    <w:multiLevelType w:val="hybridMultilevel"/>
    <w:tmpl w:val="AEDA58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80273"/>
    <w:multiLevelType w:val="hybridMultilevel"/>
    <w:tmpl w:val="61021B58"/>
    <w:lvl w:ilvl="0" w:tplc="E684FB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E684FBA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D41D19"/>
    <w:multiLevelType w:val="hybridMultilevel"/>
    <w:tmpl w:val="54A81954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242D"/>
    <w:multiLevelType w:val="hybridMultilevel"/>
    <w:tmpl w:val="F6968F2E"/>
    <w:lvl w:ilvl="0" w:tplc="E684F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330"/>
    <w:rsid w:val="000F1D24"/>
    <w:rsid w:val="002F7596"/>
    <w:rsid w:val="00425330"/>
    <w:rsid w:val="0067476C"/>
    <w:rsid w:val="00890F9C"/>
    <w:rsid w:val="00A24653"/>
    <w:rsid w:val="00B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6D57"/>
  <w15:docId w15:val="{408FF2AF-84CD-460D-BE1D-117C19EB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table" w:styleId="Tabela-Siatka">
    <w:name w:val="Table Grid"/>
    <w:basedOn w:val="Standardowy"/>
    <w:uiPriority w:val="59"/>
    <w:rsid w:val="0042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3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kredki fretki</cp:lastModifiedBy>
  <cp:revision>4</cp:revision>
  <dcterms:created xsi:type="dcterms:W3CDTF">2020-10-04T15:43:00Z</dcterms:created>
  <dcterms:modified xsi:type="dcterms:W3CDTF">2020-10-06T08:34:00Z</dcterms:modified>
</cp:coreProperties>
</file>